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charts/chart5.xml" ContentType="application/vnd.openxmlformats-officedocument.drawingml.chart+xml"/>
  <Override PartName="/word/charts/style5.xml" ContentType="application/vnd.ms-office.chartstyle+xml"/>
  <Override PartName="/word/charts/colors5.xml" ContentType="application/vnd.ms-office.chartcolorstyle+xml"/>
  <Override PartName="/word/charts/chart6.xml" ContentType="application/vnd.openxmlformats-officedocument.drawingml.chart+xml"/>
  <Override PartName="/word/charts/style6.xml" ContentType="application/vnd.ms-office.chartstyle+xml"/>
  <Override PartName="/word/charts/colors6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1B55" w:rsidRDefault="00481B55" w:rsidP="0060202F">
      <w:pPr>
        <w:pStyle w:val="NormalWeb"/>
      </w:pPr>
    </w:p>
    <w:p w:rsidR="00A32546" w:rsidRDefault="00A32546" w:rsidP="0060202F">
      <w:pPr>
        <w:pStyle w:val="NormalWeb"/>
        <w:numPr>
          <w:ilvl w:val="0"/>
          <w:numId w:val="1"/>
        </w:numPr>
      </w:pPr>
    </w:p>
    <w:p w:rsidR="00A32546" w:rsidRDefault="00A32546" w:rsidP="0060202F">
      <w:pPr>
        <w:pStyle w:val="NormalWeb"/>
        <w:numPr>
          <w:ilvl w:val="0"/>
          <w:numId w:val="1"/>
        </w:numPr>
      </w:pPr>
    </w:p>
    <w:p w:rsidR="00B818C7" w:rsidRDefault="00B818C7" w:rsidP="0060202F">
      <w:pPr>
        <w:pStyle w:val="NormalWeb"/>
        <w:numPr>
          <w:ilvl w:val="0"/>
          <w:numId w:val="1"/>
        </w:numPr>
      </w:pPr>
      <w:r>
        <w:rPr>
          <w:noProof/>
        </w:rPr>
        <w:drawing>
          <wp:inline distT="0" distB="0" distL="0" distR="0">
            <wp:extent cx="5486400" cy="32004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C940FF" w:rsidRDefault="00C940FF" w:rsidP="00A32546">
      <w:pPr>
        <w:pStyle w:val="NormalWeb"/>
        <w:ind w:left="720"/>
      </w:pPr>
      <w:r>
        <w:t>I want more charts</w:t>
      </w:r>
    </w:p>
    <w:p w:rsidR="00353C08" w:rsidRDefault="00C940FF" w:rsidP="00A32546">
      <w:pPr>
        <w:pStyle w:val="NormalWeb"/>
        <w:ind w:left="720"/>
      </w:pPr>
      <w:r>
        <w:rPr>
          <w:noProof/>
        </w:rPr>
        <w:drawing>
          <wp:inline distT="0" distB="0" distL="0" distR="0">
            <wp:extent cx="5486400" cy="32004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  <w:r>
        <w:t xml:space="preserve"> </w:t>
      </w:r>
    </w:p>
    <w:p w:rsidR="00C940FF" w:rsidRDefault="00C940FF" w:rsidP="00A32546">
      <w:pPr>
        <w:pStyle w:val="NormalWeb"/>
        <w:ind w:left="720"/>
      </w:pPr>
    </w:p>
    <w:p w:rsidR="00C940FF" w:rsidRDefault="00C940FF" w:rsidP="00A32546">
      <w:pPr>
        <w:pStyle w:val="NormalWeb"/>
        <w:ind w:left="720"/>
      </w:pPr>
      <w:r>
        <w:rPr>
          <w:noProof/>
        </w:rPr>
        <w:lastRenderedPageBreak/>
        <w:drawing>
          <wp:inline distT="0" distB="0" distL="0" distR="0">
            <wp:extent cx="5486400" cy="3200400"/>
            <wp:effectExtent l="0" t="0" r="0" b="0"/>
            <wp:docPr id="2" name="Chart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940FF" w:rsidRDefault="00C940FF" w:rsidP="00A32546">
      <w:pPr>
        <w:pStyle w:val="NormalWeb"/>
        <w:ind w:left="720"/>
      </w:pPr>
    </w:p>
    <w:p w:rsidR="00C940FF" w:rsidRDefault="00C940FF" w:rsidP="00A32546">
      <w:pPr>
        <w:pStyle w:val="NormalWeb"/>
        <w:ind w:left="720"/>
      </w:pPr>
    </w:p>
    <w:p w:rsidR="00C940FF" w:rsidRDefault="00C940FF" w:rsidP="00A32546">
      <w:pPr>
        <w:pStyle w:val="NormalWeb"/>
        <w:ind w:left="720"/>
      </w:pPr>
      <w:r>
        <w:rPr>
          <w:noProof/>
        </w:rPr>
        <mc:AlternateContent>
          <mc:Choice Requires="cx">
            <w:drawing>
              <wp:inline distT="0" distB="0" distL="0" distR="0">
                <wp:extent cx="5486400" cy="3200400"/>
                <wp:effectExtent l="0" t="0" r="0" b="0"/>
                <wp:docPr id="3" name="Chart 3"/>
                <wp:cNvGraphicFramePr/>
                <a:graphic xmlns:a="http://schemas.openxmlformats.org/drawingml/2006/main">
                  <a:graphicData uri="http://schemas.microsoft.com/office/drawing/2014/chartex">
                    <c:chart xmlns:c="http://schemas.openxmlformats.org/drawingml/2006/chart" xmlns:r="http://schemas.openxmlformats.org/officeDocument/2006/relationships" r:id="rId8"/>
                  </a:graphicData>
                </a:graphic>
              </wp:inline>
            </w:drawing>
          </mc:Choice>
          <mc:Fallback>
            <w:drawing>
              <wp:inline distT="0" distB="0" distL="0" distR="0">
                <wp:extent cx="5486400" cy="3200400"/>
                <wp:effectExtent l="0" t="0" r="0" b="0"/>
                <wp:docPr id="3" name="Chart 3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Chart 3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9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86400" cy="3200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</w:p>
    <w:p w:rsidR="00C940FF" w:rsidRDefault="00C940FF" w:rsidP="00A32546">
      <w:pPr>
        <w:pStyle w:val="NormalWeb"/>
        <w:ind w:left="720"/>
      </w:pPr>
    </w:p>
    <w:p w:rsidR="00C940FF" w:rsidRDefault="00C940FF" w:rsidP="00A32546">
      <w:pPr>
        <w:pStyle w:val="NormalWeb"/>
        <w:ind w:left="720"/>
      </w:pPr>
      <w:r>
        <w:rPr>
          <w:noProof/>
        </w:rPr>
        <w:lastRenderedPageBreak/>
        <w:drawing>
          <wp:inline distT="0" distB="0" distL="0" distR="0">
            <wp:extent cx="5486400" cy="3200400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C940FF" w:rsidRDefault="00C940FF" w:rsidP="00A32546">
      <w:pPr>
        <w:pStyle w:val="NormalWeb"/>
        <w:ind w:left="720"/>
      </w:pPr>
    </w:p>
    <w:p w:rsidR="00C940FF" w:rsidRPr="0060202F" w:rsidRDefault="00C940FF" w:rsidP="00A32546">
      <w:pPr>
        <w:pStyle w:val="NormalWeb"/>
        <w:ind w:left="720"/>
      </w:pPr>
      <w:bookmarkStart w:id="0" w:name="_GoBack"/>
      <w:r>
        <w:rPr>
          <w:noProof/>
        </w:rPr>
        <mc:AlternateContent>
          <mc:Choice Requires="cx">
            <w:drawing>
              <wp:inline distT="0" distB="0" distL="0" distR="0">
                <wp:extent cx="5486400" cy="3200400"/>
                <wp:effectExtent l="0" t="0" r="0" b="0"/>
                <wp:docPr id="6" name="Chart 6"/>
                <wp:cNvGraphicFramePr/>
                <a:graphic xmlns:a="http://schemas.openxmlformats.org/drawingml/2006/main">
                  <a:graphicData uri="http://schemas.microsoft.com/office/drawing/2014/chartex">
                    <c:chart xmlns:c="http://schemas.openxmlformats.org/drawingml/2006/chart" xmlns:r="http://schemas.openxmlformats.org/officeDocument/2006/relationships" r:id="rId11"/>
                  </a:graphicData>
                </a:graphic>
              </wp:inline>
            </w:drawing>
          </mc:Choice>
          <mc:Fallback>
            <w:drawing>
              <wp:inline distT="0" distB="0" distL="0" distR="0">
                <wp:extent cx="5486400" cy="3200400"/>
                <wp:effectExtent l="0" t="0" r="0" b="0"/>
                <wp:docPr id="6" name="Chart 6"/>
                <wp:cNvGraphicFramePr>
                  <a:graphicFrameLocks xmlns:a="http://schemas.openxmlformats.org/drawingml/2006/main" noGrp="1" noDrilldown="1" noSelect="1" noChangeAspect="1" noMove="1" noResize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" name="Chart 6"/>
                        <pic:cNvPicPr>
                          <a:picLocks noGrp="1" noRot="1" noChangeAspect="1" noMove="1" noResize="1" noEditPoints="1" noAdjustHandles="1" noChangeArrowheads="1" noChangeShapeType="1"/>
                        </pic:cNvPicPr>
                      </pic:nvPicPr>
                      <pic:blipFill>
                        <a:blip r:embed="rId12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486400" cy="32004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mc:Fallback>
        </mc:AlternateContent>
      </w:r>
      <w:bookmarkEnd w:id="0"/>
    </w:p>
    <w:sectPr w:rsidR="00C940FF" w:rsidRPr="006020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panose1 w:val="00000000000000000000"/>
    <w:charset w:val="8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821B87"/>
    <w:multiLevelType w:val="multilevel"/>
    <w:tmpl w:val="90A22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ABB3B7A"/>
    <w:multiLevelType w:val="multilevel"/>
    <w:tmpl w:val="D09456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1FB4"/>
    <w:rsid w:val="00111876"/>
    <w:rsid w:val="00167B32"/>
    <w:rsid w:val="001C5A13"/>
    <w:rsid w:val="00353C08"/>
    <w:rsid w:val="003A0B25"/>
    <w:rsid w:val="003F1BE1"/>
    <w:rsid w:val="00440587"/>
    <w:rsid w:val="00481B55"/>
    <w:rsid w:val="004A238E"/>
    <w:rsid w:val="004C5F9E"/>
    <w:rsid w:val="0053797C"/>
    <w:rsid w:val="0060202F"/>
    <w:rsid w:val="00743B01"/>
    <w:rsid w:val="008E66C5"/>
    <w:rsid w:val="00A32546"/>
    <w:rsid w:val="00A86BFA"/>
    <w:rsid w:val="00B818C7"/>
    <w:rsid w:val="00C940FF"/>
    <w:rsid w:val="00E51FB4"/>
    <w:rsid w:val="00E81B8A"/>
    <w:rsid w:val="00F70D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548FF9"/>
  <w15:chartTrackingRefBased/>
  <w15:docId w15:val="{DE4DE3EA-FF12-4204-B2BC-35A863DA4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020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4058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9696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4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hart" Target="charts/chart3.xml"/><Relationship Id="rId12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chart" Target="charts/chart2.xml"/><Relationship Id="rId11" Type="http://schemas.openxmlformats.org/officeDocument/2006/relationships/chart" Target="charts/chart6.xml"/><Relationship Id="rId5" Type="http://schemas.openxmlformats.org/officeDocument/2006/relationships/chart" Target="charts/chart1.xml"/><Relationship Id="rId10" Type="http://schemas.openxmlformats.org/officeDocument/2006/relationships/chart" Target="charts/chart5.xml"/><Relationship Id="rId4" Type="http://schemas.openxmlformats.org/officeDocument/2006/relationships/webSettings" Target="webSettings.xml"/><Relationship Id="rId9" Type="http://schemas.openxmlformats.org/officeDocument/2006/relationships/image" Target="media/image1.pn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2.xlsx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microsoft.com/office/2011/relationships/chartColorStyle" Target="colors4.xml"/><Relationship Id="rId2" Type="http://schemas.microsoft.com/office/2011/relationships/chartStyle" Target="style4.xml"/><Relationship Id="rId1" Type="http://schemas.openxmlformats.org/officeDocument/2006/relationships/package" Target="../embeddings/Microsoft_Excel_Worksheet3.xlsx"/></Relationships>
</file>

<file path=word/charts/_rels/chart5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4.xlsx"/><Relationship Id="rId2" Type="http://schemas.microsoft.com/office/2011/relationships/chartColorStyle" Target="colors5.xml"/><Relationship Id="rId1" Type="http://schemas.microsoft.com/office/2011/relationships/chartStyle" Target="style5.xml"/></Relationships>
</file>

<file path=word/charts/_rels/chart6.xml.rels><?xml version="1.0" encoding="UTF-8" standalone="yes"?>
<Relationships xmlns="http://schemas.openxmlformats.org/package/2006/relationships"><Relationship Id="rId3" Type="http://schemas.microsoft.com/office/2011/relationships/chartColorStyle" Target="colors6.xml"/><Relationship Id="rId2" Type="http://schemas.microsoft.com/office/2011/relationships/chartStyle" Target="style6.xml"/><Relationship Id="rId1" Type="http://schemas.openxmlformats.org/officeDocument/2006/relationships/package" Target="../embeddings/Microsoft_Excel_Worksheet5.xlsx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my chart</a:t>
            </a:r>
            <a:r>
              <a:rPr lang="en-GB" baseline="0"/>
              <a:t> looks nice</a:t>
            </a:r>
            <a:endParaRPr lang="en-GB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Category 1</c:v>
                </c:pt>
                <c:pt idx="1">
                  <c:v>Category 2</c:v>
                </c:pt>
                <c:pt idx="2">
                  <c:v>Category 3</c:v>
                </c:pt>
                <c:pt idx="3">
                  <c:v>Category 4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4.3</c:v>
                </c:pt>
                <c:pt idx="1">
                  <c:v>2.5</c:v>
                </c:pt>
                <c:pt idx="2">
                  <c:v>3.5</c:v>
                </c:pt>
                <c:pt idx="3">
                  <c:v>4.5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CAE0-4A25-B206-638A2FAC753F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Series 2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Category 1</c:v>
                </c:pt>
                <c:pt idx="1">
                  <c:v>Category 2</c:v>
                </c:pt>
                <c:pt idx="2">
                  <c:v>Category 3</c:v>
                </c:pt>
                <c:pt idx="3">
                  <c:v>Category 4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2.4</c:v>
                </c:pt>
                <c:pt idx="1">
                  <c:v>4.4000000000000004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CAE0-4A25-B206-638A2FAC753F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Series 3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Sheet1!$A$2:$A$5</c:f>
              <c:strCache>
                <c:ptCount val="4"/>
                <c:pt idx="0">
                  <c:v>Category 1</c:v>
                </c:pt>
                <c:pt idx="1">
                  <c:v>Category 2</c:v>
                </c:pt>
                <c:pt idx="2">
                  <c:v>Category 3</c:v>
                </c:pt>
                <c:pt idx="3">
                  <c:v>Category 4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CAE0-4A25-B206-638A2FAC753F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231315488"/>
        <c:axId val="1254614000"/>
      </c:barChart>
      <c:catAx>
        <c:axId val="123131548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54614000"/>
        <c:crosses val="autoZero"/>
        <c:auto val="1"/>
        <c:lblAlgn val="ctr"/>
        <c:lblOffset val="100"/>
        <c:noMultiLvlLbl val="0"/>
      </c:catAx>
      <c:valAx>
        <c:axId val="12546140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313154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This is a line chart I just made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strRef>
              <c:f>Sheet1!$A$2:$A$5</c:f>
              <c:strCache>
                <c:ptCount val="4"/>
                <c:pt idx="0">
                  <c:v>Category 1</c:v>
                </c:pt>
                <c:pt idx="1">
                  <c:v>Category 2</c:v>
                </c:pt>
                <c:pt idx="2">
                  <c:v>Category 3</c:v>
                </c:pt>
                <c:pt idx="3">
                  <c:v>Category 4</c:v>
                </c:pt>
              </c:strCache>
            </c:strRef>
          </c:cat>
          <c:val>
            <c:numRef>
              <c:f>Sheet1!$B$2:$B$5</c:f>
              <c:numCache>
                <c:formatCode>General</c:formatCode>
                <c:ptCount val="4"/>
                <c:pt idx="0">
                  <c:v>4.3</c:v>
                </c:pt>
                <c:pt idx="1">
                  <c:v>2.5</c:v>
                </c:pt>
                <c:pt idx="2">
                  <c:v>3.5</c:v>
                </c:pt>
                <c:pt idx="3">
                  <c:v>4.5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977F-4AC0-A0C6-BFE0BC2E02B4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Series 2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strRef>
              <c:f>Sheet1!$A$2:$A$5</c:f>
              <c:strCache>
                <c:ptCount val="4"/>
                <c:pt idx="0">
                  <c:v>Category 1</c:v>
                </c:pt>
                <c:pt idx="1">
                  <c:v>Category 2</c:v>
                </c:pt>
                <c:pt idx="2">
                  <c:v>Category 3</c:v>
                </c:pt>
                <c:pt idx="3">
                  <c:v>Category 4</c:v>
                </c:pt>
              </c:strCache>
            </c:strRef>
          </c:cat>
          <c:val>
            <c:numRef>
              <c:f>Sheet1!$C$2:$C$5</c:f>
              <c:numCache>
                <c:formatCode>General</c:formatCode>
                <c:ptCount val="4"/>
                <c:pt idx="0">
                  <c:v>2.4</c:v>
                </c:pt>
                <c:pt idx="1">
                  <c:v>4.4000000000000004</c:v>
                </c:pt>
                <c:pt idx="2">
                  <c:v>1.8</c:v>
                </c:pt>
                <c:pt idx="3">
                  <c:v>2.8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977F-4AC0-A0C6-BFE0BC2E02B4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Series 3</c:v>
                </c:pt>
              </c:strCache>
            </c:strRef>
          </c:tx>
          <c:spPr>
            <a:ln w="28575" cap="rnd">
              <a:solidFill>
                <a:schemeClr val="accent3"/>
              </a:solidFill>
              <a:round/>
            </a:ln>
            <a:effectLst/>
          </c:spPr>
          <c:marker>
            <c:symbol val="none"/>
          </c:marker>
          <c:cat>
            <c:strRef>
              <c:f>Sheet1!$A$2:$A$5</c:f>
              <c:strCache>
                <c:ptCount val="4"/>
                <c:pt idx="0">
                  <c:v>Category 1</c:v>
                </c:pt>
                <c:pt idx="1">
                  <c:v>Category 2</c:v>
                </c:pt>
                <c:pt idx="2">
                  <c:v>Category 3</c:v>
                </c:pt>
                <c:pt idx="3">
                  <c:v>Category 4</c:v>
                </c:pt>
              </c:strCache>
            </c:strRef>
          </c:cat>
          <c:val>
            <c:numRef>
              <c:f>Sheet1!$D$2:$D$5</c:f>
              <c:numCache>
                <c:formatCode>General</c:formatCode>
                <c:ptCount val="4"/>
                <c:pt idx="0">
                  <c:v>2</c:v>
                </c:pt>
                <c:pt idx="1">
                  <c:v>2</c:v>
                </c:pt>
                <c:pt idx="2">
                  <c:v>3</c:v>
                </c:pt>
                <c:pt idx="3">
                  <c:v>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977F-4AC0-A0C6-BFE0BC2E02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124125840"/>
        <c:axId val="124127504"/>
      </c:lineChart>
      <c:catAx>
        <c:axId val="12412584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4127504"/>
        <c:crosses val="autoZero"/>
        <c:auto val="1"/>
        <c:lblAlgn val="ctr"/>
        <c:lblOffset val="100"/>
        <c:noMultiLvlLbl val="0"/>
      </c:catAx>
      <c:valAx>
        <c:axId val="12412750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2412584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This is a radar</a:t>
            </a:r>
            <a:r>
              <a:rPr lang="en-GB" baseline="0"/>
              <a:t> chart</a:t>
            </a:r>
            <a:endParaRPr lang="en-GB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radarChart>
        <c:radarStyle val="marker"/>
        <c:varyColors val="0"/>
        <c:ser>
          <c:idx val="0"/>
          <c:order val="0"/>
          <c:tx>
            <c:strRef>
              <c:f>Sheet1!$B$1</c:f>
              <c:strCache>
                <c:ptCount val="1"/>
                <c:pt idx="0">
                  <c:v>Series 1</c:v>
                </c:pt>
              </c:strCache>
            </c:strRef>
          </c:tx>
          <c:spPr>
            <a:ln w="28575" cap="rnd">
              <a:solidFill>
                <a:schemeClr val="accent1"/>
              </a:solidFill>
              <a:round/>
            </a:ln>
            <a:effectLst/>
          </c:spPr>
          <c:marker>
            <c:symbol val="none"/>
          </c:marker>
          <c:cat>
            <c:numRef>
              <c:f>Sheet1!$A$2:$A$6</c:f>
              <c:numCache>
                <c:formatCode>m/d/yyyy</c:formatCode>
                <c:ptCount val="5"/>
                <c:pt idx="0">
                  <c:v>37261</c:v>
                </c:pt>
                <c:pt idx="1">
                  <c:v>37262</c:v>
                </c:pt>
                <c:pt idx="2">
                  <c:v>37263</c:v>
                </c:pt>
                <c:pt idx="3">
                  <c:v>37264</c:v>
                </c:pt>
                <c:pt idx="4">
                  <c:v>37265</c:v>
                </c:pt>
              </c:numCache>
            </c:numRef>
          </c:cat>
          <c:val>
            <c:numRef>
              <c:f>Sheet1!$B$2:$B$6</c:f>
              <c:numCache>
                <c:formatCode>General</c:formatCode>
                <c:ptCount val="5"/>
                <c:pt idx="0">
                  <c:v>32</c:v>
                </c:pt>
                <c:pt idx="1">
                  <c:v>32</c:v>
                </c:pt>
                <c:pt idx="2">
                  <c:v>28</c:v>
                </c:pt>
                <c:pt idx="3">
                  <c:v>12</c:v>
                </c:pt>
                <c:pt idx="4">
                  <c:v>15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6BB9-42F6-B569-EEBB25D527BB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Series 2</c:v>
                </c:pt>
              </c:strCache>
            </c:strRef>
          </c:tx>
          <c:spPr>
            <a:ln w="28575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cat>
            <c:numRef>
              <c:f>Sheet1!$A$2:$A$6</c:f>
              <c:numCache>
                <c:formatCode>m/d/yyyy</c:formatCode>
                <c:ptCount val="5"/>
                <c:pt idx="0">
                  <c:v>37261</c:v>
                </c:pt>
                <c:pt idx="1">
                  <c:v>37262</c:v>
                </c:pt>
                <c:pt idx="2">
                  <c:v>37263</c:v>
                </c:pt>
                <c:pt idx="3">
                  <c:v>37264</c:v>
                </c:pt>
                <c:pt idx="4">
                  <c:v>37265</c:v>
                </c:pt>
              </c:numCache>
            </c:numRef>
          </c:cat>
          <c:val>
            <c:numRef>
              <c:f>Sheet1!$C$2:$C$6</c:f>
              <c:numCache>
                <c:formatCode>General</c:formatCode>
                <c:ptCount val="5"/>
                <c:pt idx="0">
                  <c:v>12</c:v>
                </c:pt>
                <c:pt idx="1">
                  <c:v>12</c:v>
                </c:pt>
                <c:pt idx="2">
                  <c:v>12</c:v>
                </c:pt>
                <c:pt idx="3">
                  <c:v>21</c:v>
                </c:pt>
                <c:pt idx="4">
                  <c:v>28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6BB9-42F6-B569-EEBB25D527BB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199122480"/>
        <c:axId val="199123728"/>
      </c:radarChart>
      <c:catAx>
        <c:axId val="199122480"/>
        <c:scaling>
          <c:orientation val="minMax"/>
        </c:scaling>
        <c:delete val="0"/>
        <c:axPos val="b"/>
        <c:numFmt formatCode="m/d/yyyy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9123728"/>
        <c:crosses val="autoZero"/>
        <c:auto val="1"/>
        <c:lblAlgn val="ctr"/>
        <c:lblOffset val="100"/>
        <c:noMultiLvlLbl val="0"/>
      </c:catAx>
      <c:valAx>
        <c:axId val="19912372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91224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t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Sheet1!$A$2:$A$23</cx:f>
        <cx:lvl ptCount="22">
          <cx:pt idx="0">Category 1</cx:pt>
          <cx:pt idx="1">Category 1</cx:pt>
          <cx:pt idx="2">Category 1</cx:pt>
          <cx:pt idx="3">Category 1</cx:pt>
          <cx:pt idx="4">Category 1</cx:pt>
          <cx:pt idx="5">Category 1</cx:pt>
          <cx:pt idx="6">Category 1</cx:pt>
          <cx:pt idx="7">Category 1</cx:pt>
          <cx:pt idx="8">Category 1</cx:pt>
          <cx:pt idx="9">Category 2</cx:pt>
          <cx:pt idx="10">Category 2</cx:pt>
          <cx:pt idx="11">Category 2</cx:pt>
          <cx:pt idx="12">Category 2</cx:pt>
          <cx:pt idx="13">Category 2</cx:pt>
          <cx:pt idx="14">Category 2</cx:pt>
          <cx:pt idx="15">Category 2</cx:pt>
          <cx:pt idx="16">Category 3</cx:pt>
          <cx:pt idx="17">Category 3</cx:pt>
          <cx:pt idx="18">Category 3</cx:pt>
          <cx:pt idx="19">Category 3</cx:pt>
          <cx:pt idx="20">Category 3</cx:pt>
          <cx:pt idx="21">Category 3</cx:pt>
        </cx:lvl>
      </cx:strDim>
      <cx:numDim type="val">
        <cx:f>Sheet1!$B$2:$B$23</cx:f>
        <cx:lvl ptCount="22" formatCode="General">
          <cx:pt idx="0">-7</cx:pt>
          <cx:pt idx="1">-10</cx:pt>
          <cx:pt idx="2">-28</cx:pt>
          <cx:pt idx="3">47</cx:pt>
          <cx:pt idx="4">11</cx:pt>
          <cx:pt idx="5">-24</cx:pt>
          <cx:pt idx="6">-24</cx:pt>
          <cx:pt idx="7">36</cx:pt>
          <cx:pt idx="8">10</cx:pt>
          <cx:pt idx="9">-78</cx:pt>
          <cx:pt idx="10">47</cx:pt>
          <cx:pt idx="11">-24</cx:pt>
          <cx:pt idx="12">-17</cx:pt>
          <cx:pt idx="13">-12</cx:pt>
          <cx:pt idx="14">-11</cx:pt>
          <cx:pt idx="15">17</cx:pt>
          <cx:pt idx="16">14</cx:pt>
          <cx:pt idx="17">46</cx:pt>
          <cx:pt idx="18">-18</cx:pt>
          <cx:pt idx="19">19</cx:pt>
          <cx:pt idx="20">-26</cx:pt>
          <cx:pt idx="21">-20</cx:pt>
        </cx:lvl>
      </cx:numDim>
    </cx:data>
    <cx:data id="1">
      <cx:strDim type="cat">
        <cx:f>Sheet1!$A$2:$A$23</cx:f>
        <cx:lvl ptCount="22">
          <cx:pt idx="0">Category 1</cx:pt>
          <cx:pt idx="1">Category 1</cx:pt>
          <cx:pt idx="2">Category 1</cx:pt>
          <cx:pt idx="3">Category 1</cx:pt>
          <cx:pt idx="4">Category 1</cx:pt>
          <cx:pt idx="5">Category 1</cx:pt>
          <cx:pt idx="6">Category 1</cx:pt>
          <cx:pt idx="7">Category 1</cx:pt>
          <cx:pt idx="8">Category 1</cx:pt>
          <cx:pt idx="9">Category 2</cx:pt>
          <cx:pt idx="10">Category 2</cx:pt>
          <cx:pt idx="11">Category 2</cx:pt>
          <cx:pt idx="12">Category 2</cx:pt>
          <cx:pt idx="13">Category 2</cx:pt>
          <cx:pt idx="14">Category 2</cx:pt>
          <cx:pt idx="15">Category 2</cx:pt>
          <cx:pt idx="16">Category 3</cx:pt>
          <cx:pt idx="17">Category 3</cx:pt>
          <cx:pt idx="18">Category 3</cx:pt>
          <cx:pt idx="19">Category 3</cx:pt>
          <cx:pt idx="20">Category 3</cx:pt>
          <cx:pt idx="21">Category 3</cx:pt>
        </cx:lvl>
      </cx:strDim>
      <cx:numDim type="val">
        <cx:f>Sheet1!$C$2:$C$23</cx:f>
        <cx:lvl ptCount="22" formatCode="General">
          <cx:pt idx="0">-3</cx:pt>
          <cx:pt idx="1">1</cx:pt>
          <cx:pt idx="2">-6</cx:pt>
          <cx:pt idx="3">10</cx:pt>
          <cx:pt idx="4">34</cx:pt>
          <cx:pt idx="5">128</cx:pt>
          <cx:pt idx="6">22</cx:pt>
          <cx:pt idx="7">-12</cx:pt>
          <cx:pt idx="8">-28</cx:pt>
          <cx:pt idx="9">6</cx:pt>
          <cx:pt idx="10">31</cx:pt>
          <cx:pt idx="11">3</cx:pt>
          <cx:pt idx="12">12</cx:pt>
          <cx:pt idx="13">-12</cx:pt>
          <cx:pt idx="14">-13</cx:pt>
          <cx:pt idx="15">6</cx:pt>
          <cx:pt idx="16">15</cx:pt>
          <cx:pt idx="17">41</cx:pt>
          <cx:pt idx="18">16</cx:pt>
          <cx:pt idx="19">10</cx:pt>
          <cx:pt idx="20">23</cx:pt>
          <cx:pt idx="21">16</cx:pt>
        </cx:lvl>
      </cx:numDim>
    </cx:data>
    <cx:data id="2">
      <cx:strDim type="cat">
        <cx:f>Sheet1!$A$2:$A$23</cx:f>
        <cx:lvl ptCount="22">
          <cx:pt idx="0">Category 1</cx:pt>
          <cx:pt idx="1">Category 1</cx:pt>
          <cx:pt idx="2">Category 1</cx:pt>
          <cx:pt idx="3">Category 1</cx:pt>
          <cx:pt idx="4">Category 1</cx:pt>
          <cx:pt idx="5">Category 1</cx:pt>
          <cx:pt idx="6">Category 1</cx:pt>
          <cx:pt idx="7">Category 1</cx:pt>
          <cx:pt idx="8">Category 1</cx:pt>
          <cx:pt idx="9">Category 2</cx:pt>
          <cx:pt idx="10">Category 2</cx:pt>
          <cx:pt idx="11">Category 2</cx:pt>
          <cx:pt idx="12">Category 2</cx:pt>
          <cx:pt idx="13">Category 2</cx:pt>
          <cx:pt idx="14">Category 2</cx:pt>
          <cx:pt idx="15">Category 2</cx:pt>
          <cx:pt idx="16">Category 3</cx:pt>
          <cx:pt idx="17">Category 3</cx:pt>
          <cx:pt idx="18">Category 3</cx:pt>
          <cx:pt idx="19">Category 3</cx:pt>
          <cx:pt idx="20">Category 3</cx:pt>
          <cx:pt idx="21">Category 3</cx:pt>
        </cx:lvl>
      </cx:strDim>
      <cx:numDim type="val">
        <cx:f>Sheet1!$D$2:$D$23</cx:f>
        <cx:lvl ptCount="22" formatCode="General">
          <cx:pt idx="0">-24</cx:pt>
          <cx:pt idx="1">11</cx:pt>
          <cx:pt idx="2">34</cx:pt>
          <cx:pt idx="3">-19</cx:pt>
          <cx:pt idx="4">4</cx:pt>
          <cx:pt idx="5">27</cx:pt>
          <cx:pt idx="6">27</cx:pt>
          <cx:pt idx="7">-3</cx:pt>
          <cx:pt idx="8">44</cx:pt>
          <cx:pt idx="9">50</cx:pt>
          <cx:pt idx="10">91</cx:pt>
          <cx:pt idx="11">-8</cx:pt>
          <cx:pt idx="12">36</cx:pt>
          <cx:pt idx="13">16</cx:pt>
          <cx:pt idx="14">24</cx:pt>
          <cx:pt idx="15">46</cx:pt>
          <cx:pt idx="16">14</cx:pt>
          <cx:pt idx="17">-6</cx:pt>
          <cx:pt idx="18">48</cx:pt>
          <cx:pt idx="19">23</cx:pt>
          <cx:pt idx="20">23</cx:pt>
          <cx:pt idx="21">-18</cx:pt>
        </cx:lvl>
      </cx:numDim>
    </cx:data>
  </cx:chartData>
  <cx:chart>
    <cx:title pos="t" align="ctr" overlay="0">
      <cx:tx>
        <cx:rich>
          <a:bodyPr rot="0" spcFirstLastPara="1" vertOverflow="ellipsis" vert="horz" wrap="square" lIns="0" tIns="0" rIns="0" bIns="0" anchor="ctr" anchorCtr="1"/>
          <a:lstStyle/>
          <a:p>
            <a:pPr algn="ctr">
              <a:defRPr/>
            </a:pPr>
            <a:r>
              <a:rPr lang="en-US"/>
              <a:t>this is a box and whisker chart</a:t>
            </a:r>
          </a:p>
        </cx:rich>
      </cx:tx>
    </cx:title>
    <cx:plotArea>
      <cx:plotAreaRegion>
        <cx:series layoutId="boxWhisker" uniqueId="{9479C1C3-99DF-44B4-9F3E-E48DCD3BE3F6}">
          <cx:tx>
            <cx:txData>
              <cx:f>Sheet1!$B$1</cx:f>
              <cx:v>Series1</cx:v>
            </cx:txData>
          </cx:tx>
          <cx:dataId val="0"/>
          <cx:layoutPr>
            <cx:visibility meanLine="0" meanMarker="1" nonoutliers="0" outliers="1"/>
            <cx:statistics quartileMethod="exclusive"/>
          </cx:layoutPr>
        </cx:series>
        <cx:series layoutId="boxWhisker" uniqueId="{C0A68B77-504D-4CA9-8D95-2876D2A6410C}">
          <cx:tx>
            <cx:txData>
              <cx:f>Sheet1!$C$1</cx:f>
              <cx:v>Series2</cx:v>
            </cx:txData>
          </cx:tx>
          <cx:dataId val="1"/>
          <cx:layoutPr>
            <cx:visibility meanLine="0" meanMarker="1" nonoutliers="0" outliers="1"/>
            <cx:statistics quartileMethod="exclusive"/>
          </cx:layoutPr>
        </cx:series>
        <cx:series layoutId="boxWhisker" uniqueId="{BA220E30-B5FB-4258-9AEA-4B772CDEC530}">
          <cx:tx>
            <cx:txData>
              <cx:f>Sheet1!$D$1</cx:f>
              <cx:v>Series3</cx:v>
            </cx:txData>
          </cx:tx>
          <cx:dataId val="2"/>
          <cx:layoutPr>
            <cx:visibility meanLine="0" meanMarker="1" nonoutliers="0" outliers="1"/>
            <cx:statistics quartileMethod="exclusive"/>
          </cx:layoutPr>
        </cx:series>
      </cx:plotAreaRegion>
      <cx:axis id="0">
        <cx:catScaling gapWidth="1"/>
        <cx:tickLabels/>
      </cx:axis>
      <cx:axis id="1">
        <cx:valScaling/>
        <cx:majorGridlines/>
        <cx:tickLabels/>
      </cx:axis>
    </cx:plotArea>
  </cx:chart>
  <cx:clrMapOvr bg1="lt1" tx1="dk1" bg2="lt2" tx2="dk2" accent1="accent1" accent2="accent2" accent3="accent3" accent4="accent4" accent5="accent5" accent6="accent6" hlink="hlink" folHlink="folHlink"/>
</cx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GB"/>
              <a:t>This</a:t>
            </a:r>
            <a:r>
              <a:rPr lang="en-GB" baseline="0"/>
              <a:t> is a stock chart</a:t>
            </a:r>
            <a:endParaRPr lang="en-GB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stockChart>
        <c:ser>
          <c:idx val="0"/>
          <c:order val="0"/>
          <c:tx>
            <c:strRef>
              <c:f>Sheet1!$B$1</c:f>
              <c:strCache>
                <c:ptCount val="1"/>
                <c:pt idx="0">
                  <c:v>High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none"/>
          </c:marker>
          <c:cat>
            <c:numRef>
              <c:f>Sheet1!$A$2:$A$6</c:f>
              <c:numCache>
                <c:formatCode>m/d/yyyy</c:formatCode>
                <c:ptCount val="5"/>
                <c:pt idx="0">
                  <c:v>37261</c:v>
                </c:pt>
                <c:pt idx="1">
                  <c:v>37262</c:v>
                </c:pt>
                <c:pt idx="2">
                  <c:v>37263</c:v>
                </c:pt>
                <c:pt idx="3">
                  <c:v>37264</c:v>
                </c:pt>
                <c:pt idx="4">
                  <c:v>37265</c:v>
                </c:pt>
              </c:numCache>
            </c:numRef>
          </c:cat>
          <c:val>
            <c:numRef>
              <c:f>Sheet1!$B$2:$B$6</c:f>
              <c:numCache>
                <c:formatCode>General</c:formatCode>
                <c:ptCount val="5"/>
                <c:pt idx="0">
                  <c:v>55</c:v>
                </c:pt>
                <c:pt idx="1">
                  <c:v>57</c:v>
                </c:pt>
                <c:pt idx="2">
                  <c:v>57</c:v>
                </c:pt>
                <c:pt idx="3">
                  <c:v>58</c:v>
                </c:pt>
                <c:pt idx="4">
                  <c:v>58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747C-4555-BF8B-F959CFE97169}"/>
            </c:ext>
          </c:extLst>
        </c:ser>
        <c:ser>
          <c:idx val="1"/>
          <c:order val="1"/>
          <c:tx>
            <c:strRef>
              <c:f>Sheet1!$C$1</c:f>
              <c:strCache>
                <c:ptCount val="1"/>
                <c:pt idx="0">
                  <c:v>Low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none"/>
          </c:marker>
          <c:cat>
            <c:numRef>
              <c:f>Sheet1!$A$2:$A$6</c:f>
              <c:numCache>
                <c:formatCode>m/d/yyyy</c:formatCode>
                <c:ptCount val="5"/>
                <c:pt idx="0">
                  <c:v>37261</c:v>
                </c:pt>
                <c:pt idx="1">
                  <c:v>37262</c:v>
                </c:pt>
                <c:pt idx="2">
                  <c:v>37263</c:v>
                </c:pt>
                <c:pt idx="3">
                  <c:v>37264</c:v>
                </c:pt>
                <c:pt idx="4">
                  <c:v>37265</c:v>
                </c:pt>
              </c:numCache>
            </c:numRef>
          </c:cat>
          <c:val>
            <c:numRef>
              <c:f>Sheet1!$C$2:$C$6</c:f>
              <c:numCache>
                <c:formatCode>General</c:formatCode>
                <c:ptCount val="5"/>
                <c:pt idx="0">
                  <c:v>11</c:v>
                </c:pt>
                <c:pt idx="1">
                  <c:v>12</c:v>
                </c:pt>
                <c:pt idx="2">
                  <c:v>13</c:v>
                </c:pt>
                <c:pt idx="3">
                  <c:v>11</c:v>
                </c:pt>
                <c:pt idx="4">
                  <c:v>35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747C-4555-BF8B-F959CFE97169}"/>
            </c:ext>
          </c:extLst>
        </c:ser>
        <c:ser>
          <c:idx val="2"/>
          <c:order val="2"/>
          <c:tx>
            <c:strRef>
              <c:f>Sheet1!$D$1</c:f>
              <c:strCache>
                <c:ptCount val="1"/>
                <c:pt idx="0">
                  <c:v>Close</c:v>
                </c:pt>
              </c:strCache>
            </c:strRef>
          </c:tx>
          <c:spPr>
            <a:ln w="19050" cap="rnd">
              <a:noFill/>
              <a:round/>
            </a:ln>
            <a:effectLst/>
          </c:spPr>
          <c:marker>
            <c:symbol val="dot"/>
            <c:size val="3"/>
            <c:spPr>
              <a:solidFill>
                <a:schemeClr val="accent3"/>
              </a:solidFill>
              <a:ln w="9525">
                <a:solidFill>
                  <a:schemeClr val="accent3"/>
                </a:solidFill>
              </a:ln>
              <a:effectLst/>
            </c:spPr>
          </c:marker>
          <c:cat>
            <c:numRef>
              <c:f>Sheet1!$A$2:$A$6</c:f>
              <c:numCache>
                <c:formatCode>m/d/yyyy</c:formatCode>
                <c:ptCount val="5"/>
                <c:pt idx="0">
                  <c:v>37261</c:v>
                </c:pt>
                <c:pt idx="1">
                  <c:v>37262</c:v>
                </c:pt>
                <c:pt idx="2">
                  <c:v>37263</c:v>
                </c:pt>
                <c:pt idx="3">
                  <c:v>37264</c:v>
                </c:pt>
                <c:pt idx="4">
                  <c:v>37265</c:v>
                </c:pt>
              </c:numCache>
            </c:numRef>
          </c:cat>
          <c:val>
            <c:numRef>
              <c:f>Sheet1!$D$2:$D$6</c:f>
              <c:numCache>
                <c:formatCode>General</c:formatCode>
                <c:ptCount val="5"/>
                <c:pt idx="0">
                  <c:v>32</c:v>
                </c:pt>
                <c:pt idx="1">
                  <c:v>35</c:v>
                </c:pt>
                <c:pt idx="2">
                  <c:v>34</c:v>
                </c:pt>
                <c:pt idx="3">
                  <c:v>35</c:v>
                </c:pt>
                <c:pt idx="4">
                  <c:v>43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747C-4555-BF8B-F959CFE9716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hiLowLines>
          <c:spPr>
            <a:ln w="9525" cap="flat" cmpd="sng" algn="ctr">
              <a:solidFill>
                <a:schemeClr val="tx1">
                  <a:lumMod val="75000"/>
                  <a:lumOff val="25000"/>
                </a:schemeClr>
              </a:solidFill>
              <a:round/>
            </a:ln>
            <a:effectLst/>
          </c:spPr>
        </c:hiLowLines>
        <c:axId val="199132784"/>
        <c:axId val="199136112"/>
      </c:stockChart>
      <c:dateAx>
        <c:axId val="199132784"/>
        <c:scaling>
          <c:orientation val="minMax"/>
        </c:scaling>
        <c:delete val="0"/>
        <c:axPos val="b"/>
        <c:numFmt formatCode="m/d/yyyy" sourceLinked="1"/>
        <c:majorTickMark val="out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9136112"/>
        <c:crosses val="autoZero"/>
        <c:auto val="1"/>
        <c:lblOffset val="100"/>
        <c:baseTimeUnit val="days"/>
      </c:dateAx>
      <c:valAx>
        <c:axId val="199136112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9913278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6.xml><?xml version="1.0" encoding="utf-8"?>
<cx:chartSpace xmlns:a="http://schemas.openxmlformats.org/drawingml/2006/main" xmlns:r="http://schemas.openxmlformats.org/officeDocument/2006/relationships" xmlns:cx="http://schemas.microsoft.com/office/drawing/2014/chartex">
  <cx:chartData>
    <cx:externalData r:id="rId1" cx:autoUpdate="0"/>
    <cx:data id="0">
      <cx:strDim type="cat">
        <cx:f>Sheet1!$A$2:$C$17</cx:f>
        <cx:lvl ptCount="16">
          <cx:pt idx="0">Leaf 1</cx:pt>
          <cx:pt idx="1">Leaf 2</cx:pt>
          <cx:pt idx="2">Leaf 3</cx:pt>
          <cx:pt idx="3">Leaf 4</cx:pt>
          <cx:pt idx="4">Leaf 5</cx:pt>
          <cx:pt idx="5"/>
          <cx:pt idx="6"/>
          <cx:pt idx="7">Leaf 8</cx:pt>
          <cx:pt idx="8"/>
          <cx:pt idx="9">Leaf 10</cx:pt>
          <cx:pt idx="10">Leaf 11</cx:pt>
          <cx:pt idx="11">Leaf 12</cx:pt>
          <cx:pt idx="12">Leaf 13</cx:pt>
          <cx:pt idx="13">Leaf 14</cx:pt>
          <cx:pt idx="14">Leaf 15</cx:pt>
          <cx:pt idx="15"/>
        </cx:lvl>
        <cx:lvl ptCount="16">
          <cx:pt idx="0">Stem 1</cx:pt>
          <cx:pt idx="1">Stem 1</cx:pt>
          <cx:pt idx="2">Stem 1</cx:pt>
          <cx:pt idx="3">Stem 2</cx:pt>
          <cx:pt idx="4">Stem 2</cx:pt>
          <cx:pt idx="5">Leaf 6</cx:pt>
          <cx:pt idx="6">Leaf 7</cx:pt>
          <cx:pt idx="7">Stem 3</cx:pt>
          <cx:pt idx="8">Leaf 9</cx:pt>
          <cx:pt idx="9">Stem 4</cx:pt>
          <cx:pt idx="10">Stem 4</cx:pt>
          <cx:pt idx="11">Stem 5</cx:pt>
          <cx:pt idx="12">Stem 5</cx:pt>
          <cx:pt idx="13">Stem 6</cx:pt>
          <cx:pt idx="14">Stem 6</cx:pt>
          <cx:pt idx="15">Leaf 16</cx:pt>
        </cx:lvl>
        <cx:lvl ptCount="16">
          <cx:pt idx="0">Branch 1</cx:pt>
          <cx:pt idx="1">Branch 1</cx:pt>
          <cx:pt idx="2">Branch 1</cx:pt>
          <cx:pt idx="3">Branch 1</cx:pt>
          <cx:pt idx="4">Branch 1</cx:pt>
          <cx:pt idx="5">Branch 1</cx:pt>
          <cx:pt idx="6">Branch 1</cx:pt>
          <cx:pt idx="7">Branch 2</cx:pt>
          <cx:pt idx="8">Branch 2</cx:pt>
          <cx:pt idx="9">Branch 2</cx:pt>
          <cx:pt idx="10">Branch 2</cx:pt>
          <cx:pt idx="11">Branch 3</cx:pt>
          <cx:pt idx="12">Branch 3</cx:pt>
          <cx:pt idx="13">Branch 3</cx:pt>
          <cx:pt idx="14">Branch 3</cx:pt>
          <cx:pt idx="15">Branch 3</cx:pt>
        </cx:lvl>
      </cx:strDim>
      <cx:numDim type="size">
        <cx:f>Sheet1!$D$2:$D$17</cx:f>
        <cx:lvl ptCount="16" formatCode="General">
          <cx:pt idx="0">22</cx:pt>
          <cx:pt idx="1">12</cx:pt>
          <cx:pt idx="2">18</cx:pt>
          <cx:pt idx="3">87</cx:pt>
          <cx:pt idx="4">88</cx:pt>
          <cx:pt idx="5">17</cx:pt>
          <cx:pt idx="6">14</cx:pt>
          <cx:pt idx="7">25</cx:pt>
          <cx:pt idx="8">16</cx:pt>
          <cx:pt idx="9">24</cx:pt>
          <cx:pt idx="10">89</cx:pt>
          <cx:pt idx="11">16</cx:pt>
          <cx:pt idx="12">19</cx:pt>
          <cx:pt idx="13">86</cx:pt>
          <cx:pt idx="14">23</cx:pt>
          <cx:pt idx="15">21</cx:pt>
        </cx:lvl>
      </cx:numDim>
    </cx:data>
  </cx:chartData>
  <cx:chart>
    <cx:title pos="t" align="ctr" overlay="0">
      <cx:tx>
        <cx:rich>
          <a:bodyPr spcFirstLastPara="1" vertOverflow="ellipsis" wrap="square" lIns="0" tIns="0" rIns="0" bIns="0" anchor="ctr" anchorCtr="1"/>
          <a:lstStyle/>
          <a:p>
            <a:pPr algn="ctr">
              <a:defRPr/>
            </a:pPr>
            <a:r>
              <a:rPr lang="en-US"/>
              <a:t>this is a sunburst chart</a:t>
            </a:r>
          </a:p>
        </cx:rich>
      </cx:tx>
    </cx:title>
    <cx:plotArea>
      <cx:plotAreaRegion>
        <cx:series layoutId="sunburst" uniqueId="{6F5A3D46-C81C-4860-9C53-7324A10062E4}">
          <cx:tx>
            <cx:txData>
              <cx:f>Sheet1!$D$1</cx:f>
              <cx:v>Series1</cx:v>
            </cx:txData>
          </cx:tx>
          <cx:dataLabels pos="ctr">
            <cx:visibility seriesName="0" categoryName="1" value="0"/>
          </cx:dataLabels>
          <cx:dataId val="0"/>
        </cx:series>
      </cx:plotAreaRegion>
    </cx:plotArea>
  </cx:chart>
  <cx:clrMapOvr bg1="lt1" tx1="dk1" bg2="lt2" tx2="dk2" accent1="accent1" accent2="accent2" accent3="accent3" accent4="accent4" accent5="accent5" accent6="accent6" hlink="hlink" folHlink="folHlink"/>
</cx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5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6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2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>
  <cs:dataPoint3D>
    <cs:lnRef idx="0"/>
    <cs:fillRef idx="1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31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406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  <cs:bodyPr rot="-60000000" vert="horz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dataLabel>
  <cs:dataLabelCallout>
    <cs:lnRef idx="0"/>
    <cs:fillRef idx="0"/>
    <cs:effectRef idx="0"/>
    <cs:fontRef idx="minor">
      <a:schemeClr val="tx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>
      <cs:styleClr val="auto"/>
    </cs:lnRef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>
        <a:solidFill>
          <a:schemeClr val="phClr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ln w="9525">
        <a:solidFill>
          <a:schemeClr val="tx1">
            <a:lumMod val="15000"/>
            <a:lumOff val="85000"/>
          </a:schemeClr>
        </a:solidFill>
      </a:ln>
    </cs:spPr>
    <cs:defRPr sz="9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</cs:dropLine>
  <cs:errorBar>
    <cs:lnRef idx="0"/>
    <cs:fillRef idx="0"/>
    <cs:effectRef idx="0"/>
    <cs:fontRef idx="minor">
      <a:schemeClr val="tx1"/>
    </cs:fontRef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>
        <a:solidFill>
          <a:schemeClr val="tx1">
            <a:lumMod val="15000"/>
            <a:lumOff val="85000"/>
            <a:lumOff val="10000"/>
          </a:schemeClr>
        </a:solidFill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  <cs:bodyPr rot="-60000000" vert="horz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  <cs:bodyPr rot="0" vert="horz"/>
  </cs:title>
  <cs:trendline>
    <cs:lnRef idx="0"/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  <cs:bodyPr rot="-60000000" vert="horz"/>
  </cs:valueAxis>
  <cs:wall>
    <cs:lnRef idx="0"/>
    <cs:fillRef idx="0"/>
    <cs:effectRef idx="0"/>
    <cs:fontRef idx="minor">
      <a:schemeClr val="tx1"/>
    </cs:fontRef>
  </cs:wall>
</cs:chartStyle>
</file>

<file path=word/charts/style5.xml><?xml version="1.0" encoding="utf-8"?>
<cs:chartStyle xmlns:cs="http://schemas.microsoft.com/office/drawing/2012/chartStyle" xmlns:a="http://schemas.openxmlformats.org/drawingml/2006/main" id="322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6.xml><?xml version="1.0" encoding="utf-8"?>
<cs:chartStyle xmlns:cs="http://schemas.microsoft.com/office/drawing/2012/chartStyle" xmlns:a="http://schemas.openxmlformats.org/drawingml/2006/main" id="38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lt1"/>
    </cs:fontRef>
    <cs:defRPr sz="850" kern="1200"/>
    <cs:bodyPr wrap="square" lIns="38100" tIns="19050" rIns="38100" bIns="19050" anchor="ctr">
      <a:spAutoFit/>
    </cs:bodyPr>
  </cs:dataLabel>
  <cs:dataLabelCallout>
    <cs:lnRef idx="0"/>
    <cs:fillRef idx="0"/>
    <cs:effectRef idx="0"/>
    <cs:fontRef idx="minor">
      <a:schemeClr val="tx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>
  <cs:dataPoint3D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25400">
        <a:solidFill>
          <a:schemeClr val="lt1"/>
        </a:solidFill>
      </a:ln>
    </cs:spPr>
  </cs:dataPoint3D>
  <cs:dataPointLin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/>
    <cs:fillRef idx="0">
      <cs:styleClr val="auto"/>
    </cs:fillRef>
    <cs:effectRef idx="0"/>
    <cs:fontRef idx="minor">
      <a:schemeClr val="tx1"/>
    </cs:fontRef>
    <cs:spPr>
      <a:solidFill>
        <a:schemeClr val="phClr"/>
      </a:solidFill>
      <a:ln w="9525">
        <a:solidFill>
          <a:schemeClr val="lt1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defRPr sz="900"/>
  </cs:dataTable>
  <cs:downBar>
    <cs:lnRef idx="0"/>
    <cs:fillRef idx="0"/>
    <cs:effectRef idx="0"/>
    <cs:fontRef idx="minor">
      <a:schemeClr val="tx1"/>
    </cs:fontRef>
    <cs:spPr>
      <a:solidFill>
        <a:schemeClr val="dk1"/>
      </a:solidFill>
    </cs:spPr>
  </cs:downBar>
  <cs:dropLine>
    <cs:lnRef idx="0"/>
    <cs:fillRef idx="0"/>
    <cs:effectRef idx="0"/>
    <cs:fontRef idx="minor">
      <a:schemeClr val="tx1"/>
    </cs:fontRef>
  </cs:dropLine>
  <cs:errorBar>
    <cs:lnRef idx="0"/>
    <cs:fillRef idx="0"/>
    <cs:effectRef idx="0"/>
    <cs:fontRef idx="minor">
      <a:schemeClr val="tx1"/>
    </cs:fontRef>
  </cs:errorBar>
  <cs:floor>
    <cs:lnRef idx="0"/>
    <cs:fillRef idx="0"/>
    <cs:effectRef idx="0"/>
    <cs:fontRef idx="minor">
      <a:schemeClr val="tx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  <a:lumOff val="10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</cs:hiLoLine>
  <cs:leaderLine>
    <cs:lnRef idx="0"/>
    <cs:fillRef idx="0"/>
    <cs:effectRef idx="0"/>
    <cs:fontRef idx="minor">
      <a:schemeClr val="tx1"/>
    </cs:fontRef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/>
  </cs:seriesAxis>
  <cs:seriesLine>
    <cs:lnRef idx="0"/>
    <cs:fillRef idx="0"/>
    <cs:effectRef idx="0"/>
    <cs:fontRef idx="minor">
      <a:schemeClr val="tx1"/>
    </cs:fontRef>
    <cs:spPr>
      <a:ln w="9525" cap="flat">
        <a:solidFill>
          <a:srgbClr val="D9D9D9"/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  <cs:bodyPr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ash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/>
  </cs:valueAxis>
  <cs:wall>
    <cs:lnRef idx="0"/>
    <cs:fillRef idx="0"/>
    <cs:effectRef idx="0"/>
    <cs:fontRef idx="minor">
      <a:schemeClr val="tx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183</TotalTime>
  <Pages>3</Pages>
  <Words>5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Dufour Emmanuel-Jean</dc:creator>
  <cp:keywords/>
  <dc:description/>
  <cp:lastModifiedBy>Dufour Emmanuel-Jean</cp:lastModifiedBy>
  <cp:revision>14</cp:revision>
  <dcterms:created xsi:type="dcterms:W3CDTF">2025-12-05T06:35:00Z</dcterms:created>
  <dcterms:modified xsi:type="dcterms:W3CDTF">2025-12-18T07:04:00Z</dcterms:modified>
</cp:coreProperties>
</file>